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0B41D">
      <w:pPr>
        <w:spacing w:before="0" w:after="0" w:line="408" w:lineRule="auto"/>
        <w:ind w:left="120"/>
        <w:jc w:val="center"/>
      </w:pPr>
      <w:bookmarkStart w:id="0" w:name="block-32195940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3CC2BD13">
      <w:pPr>
        <w:spacing w:before="0" w:after="0" w:line="408" w:lineRule="auto"/>
        <w:ind w:left="120"/>
        <w:jc w:val="center"/>
      </w:pPr>
      <w:bookmarkStart w:id="1" w:name="0c037b7b-5520-4791-a03a-b18d3eebfa6a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Хабаровского края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</w:p>
    <w:p w14:paraId="7F53C480">
      <w:pPr>
        <w:spacing w:before="0" w:after="0" w:line="408" w:lineRule="auto"/>
        <w:ind w:left="120"/>
        <w:jc w:val="center"/>
      </w:pPr>
    </w:p>
    <w:p w14:paraId="25B0872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МАОУ "ЛИТ"</w:t>
      </w:r>
    </w:p>
    <w:p w14:paraId="1A3B7E73">
      <w:pPr>
        <w:spacing w:before="0" w:after="0"/>
        <w:ind w:left="120"/>
        <w:jc w:val="left"/>
      </w:pPr>
    </w:p>
    <w:p w14:paraId="5CBA2C4C">
      <w:pPr>
        <w:spacing w:before="0" w:after="0"/>
        <w:ind w:left="120"/>
        <w:jc w:val="left"/>
      </w:pPr>
    </w:p>
    <w:p w14:paraId="45232A3C">
      <w:pPr>
        <w:spacing w:before="0" w:after="0"/>
        <w:ind w:left="120"/>
        <w:jc w:val="left"/>
      </w:pPr>
    </w:p>
    <w:p w14:paraId="0BC3EF08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9"/>
        <w:gridCol w:w="2303"/>
        <w:gridCol w:w="3110"/>
      </w:tblGrid>
      <w:tr w14:paraId="26A8C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1C4917E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педсовете</w:t>
            </w:r>
          </w:p>
          <w:p w14:paraId="0660D58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14:paraId="37736015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14:paraId="5EFBAE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E0A70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BDDA52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14:paraId="5114A36D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 2024 г.</w:t>
            </w:r>
          </w:p>
          <w:p w14:paraId="2EA90EC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C273132">
      <w:pPr>
        <w:spacing w:before="0" w:after="0"/>
        <w:ind w:left="120"/>
        <w:jc w:val="left"/>
      </w:pPr>
    </w:p>
    <w:p w14:paraId="3B04BD56">
      <w:pPr>
        <w:spacing w:before="0" w:after="0"/>
        <w:ind w:left="120"/>
        <w:jc w:val="left"/>
      </w:pPr>
    </w:p>
    <w:p w14:paraId="140A2C39">
      <w:pPr>
        <w:spacing w:before="0" w:after="0"/>
        <w:ind w:left="120"/>
        <w:jc w:val="left"/>
      </w:pPr>
    </w:p>
    <w:p w14:paraId="584C48E9">
      <w:pPr>
        <w:spacing w:before="0" w:after="0"/>
        <w:ind w:left="120"/>
        <w:jc w:val="left"/>
      </w:pPr>
    </w:p>
    <w:p w14:paraId="25E482BD">
      <w:pPr>
        <w:spacing w:before="0" w:after="0"/>
        <w:ind w:left="120"/>
        <w:jc w:val="left"/>
      </w:pPr>
    </w:p>
    <w:p w14:paraId="77FFC124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648888B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4241861)</w:t>
      </w:r>
    </w:p>
    <w:p w14:paraId="4509D2F9">
      <w:pPr>
        <w:spacing w:before="0" w:after="0"/>
        <w:ind w:left="120"/>
        <w:jc w:val="center"/>
      </w:pPr>
    </w:p>
    <w:p w14:paraId="769E24F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«Вероятность и статистика. Углубленный уровень»</w:t>
      </w:r>
    </w:p>
    <w:p w14:paraId="7C75CCFD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10-11 классов </w:t>
      </w:r>
    </w:p>
    <w:p w14:paraId="1900FD75">
      <w:pPr>
        <w:spacing w:before="0" w:after="0"/>
        <w:ind w:left="120"/>
        <w:jc w:val="center"/>
      </w:pPr>
    </w:p>
    <w:p w14:paraId="7CAAB049">
      <w:pPr>
        <w:spacing w:before="0" w:after="0"/>
        <w:jc w:val="both"/>
      </w:pPr>
    </w:p>
    <w:p w14:paraId="69B6651E">
      <w:pPr>
        <w:spacing w:before="0" w:after="0"/>
        <w:ind w:left="120"/>
        <w:jc w:val="center"/>
      </w:pPr>
    </w:p>
    <w:p w14:paraId="00FA7EE8">
      <w:pPr>
        <w:spacing w:before="0" w:after="0"/>
        <w:ind w:left="120"/>
        <w:jc w:val="center"/>
      </w:pPr>
    </w:p>
    <w:p w14:paraId="3807B736">
      <w:pPr>
        <w:spacing w:before="0" w:after="0"/>
        <w:ind w:left="120"/>
        <w:jc w:val="center"/>
      </w:pPr>
    </w:p>
    <w:p w14:paraId="662BD73A">
      <w:pPr>
        <w:spacing w:before="0" w:after="0"/>
        <w:ind w:left="120"/>
        <w:jc w:val="center"/>
      </w:pPr>
    </w:p>
    <w:p w14:paraId="2546AB48">
      <w:pPr>
        <w:spacing w:before="0" w:after="0"/>
        <w:ind w:left="120"/>
        <w:jc w:val="center"/>
      </w:pPr>
      <w:bookmarkStart w:id="2" w:name="00db9df5-4f18-4315-937d-9949a0b704d1"/>
      <w:r>
        <w:rPr>
          <w:rFonts w:ascii="Times New Roman" w:hAnsi="Times New Roman"/>
          <w:b/>
          <w:i w:val="0"/>
          <w:color w:val="000000"/>
          <w:sz w:val="28"/>
        </w:rPr>
        <w:t>г. Хабаровск</w:t>
      </w:r>
      <w:bookmarkEnd w:id="2"/>
      <w:r>
        <w:rPr>
          <w:rFonts w:ascii="Times New Roman" w:hAnsi="Times New Roman"/>
          <w:b/>
          <w:i w:val="0"/>
          <w:color w:val="000000"/>
          <w:sz w:val="28"/>
        </w:rPr>
        <w:t xml:space="preserve"> </w:t>
      </w:r>
      <w:bookmarkStart w:id="3" w:name="9cbcb13b-ef51-4f5f-b56f-5fc99c9360c2"/>
      <w:r>
        <w:rPr>
          <w:rFonts w:ascii="Times New Roman" w:hAnsi="Times New Roman"/>
          <w:b/>
          <w:i w:val="0"/>
          <w:color w:val="000000"/>
          <w:sz w:val="28"/>
        </w:rPr>
        <w:t>2024</w:t>
      </w:r>
      <w:bookmarkEnd w:id="3"/>
    </w:p>
    <w:p w14:paraId="541C7C5A">
      <w:pPr>
        <w:sectPr>
          <w:pgSz w:w="11906" w:h="16383"/>
          <w:cols w:space="720" w:num="1"/>
        </w:sectPr>
      </w:pPr>
      <w:bookmarkStart w:id="20" w:name="_GoBack"/>
      <w:bookmarkEnd w:id="20"/>
      <w:bookmarkStart w:id="4" w:name="block-32195940"/>
    </w:p>
    <w:bookmarkEnd w:id="0"/>
    <w:bookmarkEnd w:id="4"/>
    <w:p w14:paraId="066FA49F">
      <w:pPr>
        <w:spacing w:before="0" w:after="0" w:line="264" w:lineRule="auto"/>
        <w:ind w:left="120"/>
        <w:jc w:val="both"/>
      </w:pPr>
      <w:bookmarkStart w:id="5" w:name="block-32195941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1DB0EB3E">
      <w:pPr>
        <w:spacing w:before="0" w:after="0" w:line="264" w:lineRule="auto"/>
        <w:ind w:left="120"/>
        <w:jc w:val="both"/>
      </w:pPr>
    </w:p>
    <w:p w14:paraId="045DB8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0EFFF0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14:paraId="1FD714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14:paraId="3629E1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14:paraId="28B207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знакомство с их непрерывными аналогами – показательным и нормальным распределениями.</w:t>
      </w:r>
    </w:p>
    <w:p w14:paraId="5B1DB2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14:paraId="09EF82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14:paraId="1A6E1B7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14:paraId="4ED9624B">
      <w:pPr>
        <w:spacing w:before="0" w:after="0" w:line="264" w:lineRule="auto"/>
        <w:ind w:firstLine="600"/>
        <w:jc w:val="both"/>
      </w:pPr>
      <w:bookmarkStart w:id="6" w:name="b36699e0-a848-4276-9295-9131bc7b4ab1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6"/>
    </w:p>
    <w:p w14:paraId="0F6636AB">
      <w:pPr>
        <w:sectPr>
          <w:pgSz w:w="11906" w:h="16383"/>
          <w:cols w:space="720" w:num="1"/>
        </w:sectPr>
      </w:pPr>
      <w:bookmarkStart w:id="7" w:name="block-32195941"/>
    </w:p>
    <w:bookmarkEnd w:id="5"/>
    <w:bookmarkEnd w:id="7"/>
    <w:p w14:paraId="7CAE2225">
      <w:pPr>
        <w:spacing w:before="0" w:after="0" w:line="264" w:lineRule="auto"/>
        <w:ind w:left="120"/>
        <w:jc w:val="both"/>
      </w:pPr>
      <w:bookmarkStart w:id="8" w:name="block-32195943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40878F2A">
      <w:pPr>
        <w:spacing w:before="0" w:after="0" w:line="264" w:lineRule="auto"/>
        <w:ind w:left="120"/>
        <w:jc w:val="both"/>
      </w:pPr>
    </w:p>
    <w:p w14:paraId="27CEC99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10 КЛАСС</w:t>
      </w:r>
    </w:p>
    <w:p w14:paraId="7CD5DD88">
      <w:pPr>
        <w:spacing w:before="0" w:after="0" w:line="264" w:lineRule="auto"/>
        <w:ind w:left="120"/>
        <w:jc w:val="both"/>
      </w:pPr>
    </w:p>
    <w:p w14:paraId="56E693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14:paraId="70A350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14:paraId="3FFD9A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14:paraId="6B180E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14:paraId="655BD6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14:paraId="0E8053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Серия независимых испытаний Бернулли. Случайный выбор из конечной совокупности. </w:t>
      </w:r>
    </w:p>
    <w:p w14:paraId="37A209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14:paraId="65DB9FC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15E4FE27">
      <w:pPr>
        <w:spacing w:before="0" w:after="0" w:line="264" w:lineRule="auto"/>
        <w:ind w:left="120"/>
        <w:jc w:val="both"/>
      </w:pPr>
    </w:p>
    <w:p w14:paraId="729A9A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Совместное распределение двух случайных величин. Независимые случайные величины.</w:t>
      </w:r>
    </w:p>
    <w:p w14:paraId="2195AF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14:paraId="131986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14:paraId="74B325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14:paraId="2E0D13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14:paraId="1E0A65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Последовательность одиночных независимых событий. Задачи, приводящие к распределению Пуассона.</w:t>
      </w:r>
    </w:p>
    <w:p w14:paraId="720C9C1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14:paraId="28B2A65C">
      <w:pPr>
        <w:sectPr>
          <w:pgSz w:w="11906" w:h="16383"/>
          <w:cols w:space="720" w:num="1"/>
        </w:sectPr>
      </w:pPr>
      <w:bookmarkStart w:id="9" w:name="block-32195943"/>
    </w:p>
    <w:bookmarkEnd w:id="8"/>
    <w:bookmarkEnd w:id="9"/>
    <w:p w14:paraId="13EEDB68">
      <w:pPr>
        <w:spacing w:before="0" w:after="0" w:line="264" w:lineRule="auto"/>
        <w:ind w:left="120"/>
        <w:jc w:val="both"/>
      </w:pPr>
      <w:bookmarkStart w:id="10" w:name="block-32195942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14:paraId="4DA0D1AA">
      <w:pPr>
        <w:spacing w:before="0" w:after="0" w:line="264" w:lineRule="auto"/>
        <w:ind w:left="120"/>
        <w:jc w:val="both"/>
      </w:pPr>
    </w:p>
    <w:p w14:paraId="5BEED86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5B43E89A">
      <w:pPr>
        <w:spacing w:before="0" w:after="0" w:line="264" w:lineRule="auto"/>
        <w:ind w:left="120"/>
        <w:jc w:val="both"/>
      </w:pPr>
    </w:p>
    <w:p w14:paraId="0C50AA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гражданского воспитания:</w:t>
      </w:r>
    </w:p>
    <w:p w14:paraId="448CCC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11B96C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патриотического воспитания:</w:t>
      </w:r>
    </w:p>
    <w:p w14:paraId="072A45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35C0EB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духовно-нравственного воспитания:</w:t>
      </w:r>
    </w:p>
    <w:p w14:paraId="2C1B35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8E933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эстетического воспитания:</w:t>
      </w:r>
    </w:p>
    <w:p w14:paraId="017B1A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25F1D0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физического воспитания:</w:t>
      </w:r>
    </w:p>
    <w:p w14:paraId="0EDD3C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2E48242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трудового воспитания:</w:t>
      </w:r>
    </w:p>
    <w:p w14:paraId="250DBA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772F24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экологического воспитания:</w:t>
      </w:r>
    </w:p>
    <w:p w14:paraId="5CAF8B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79B104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8) ценности научного познания: </w:t>
      </w:r>
    </w:p>
    <w:p w14:paraId="737F18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FDDA6C3">
      <w:pPr>
        <w:spacing w:before="0" w:after="0" w:line="264" w:lineRule="auto"/>
        <w:ind w:left="120"/>
        <w:jc w:val="both"/>
      </w:pPr>
    </w:p>
    <w:p w14:paraId="6B6338C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5CEDAB13">
      <w:pPr>
        <w:spacing w:before="0" w:after="0" w:line="264" w:lineRule="auto"/>
        <w:ind w:left="120"/>
        <w:jc w:val="both"/>
      </w:pPr>
    </w:p>
    <w:p w14:paraId="13D5F6B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39D6EC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0DE42CB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DB15B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72017E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463F7E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000E7B2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2454CA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54B15B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4DD811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256F26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AA6491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5195C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1B412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48C06B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14:paraId="40E358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070226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14:paraId="3B8100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14:paraId="742089B8">
      <w:pPr>
        <w:spacing w:before="0" w:after="0" w:line="264" w:lineRule="auto"/>
        <w:ind w:left="120"/>
        <w:jc w:val="both"/>
      </w:pPr>
    </w:p>
    <w:p w14:paraId="4BEA1D8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06A8EC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6FD919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963C3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B35EC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098E002B">
      <w:pPr>
        <w:spacing w:before="0" w:after="0" w:line="264" w:lineRule="auto"/>
        <w:ind w:left="120"/>
        <w:jc w:val="both"/>
      </w:pPr>
    </w:p>
    <w:p w14:paraId="617B3E6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44E6E9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14FB9E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6ABCB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Самоконтроль, эмоциональный интеллект:</w:t>
      </w:r>
    </w:p>
    <w:p w14:paraId="67C1D68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2256C1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DA98B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C8968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деятельность:</w:t>
      </w:r>
    </w:p>
    <w:p w14:paraId="6E902F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2C1B2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6FBEECF">
      <w:pPr>
        <w:spacing w:before="0" w:after="0" w:line="264" w:lineRule="auto"/>
        <w:ind w:left="120"/>
        <w:jc w:val="both"/>
      </w:pPr>
    </w:p>
    <w:p w14:paraId="75450AC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ПРЕДМЕТНЫЕ РЕЗУЛЬТАТЫ </w:t>
      </w:r>
    </w:p>
    <w:p w14:paraId="3D89D81C">
      <w:pPr>
        <w:spacing w:before="0" w:after="0" w:line="264" w:lineRule="auto"/>
        <w:ind w:left="120"/>
        <w:jc w:val="both"/>
      </w:pPr>
    </w:p>
    <w:p w14:paraId="62608B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 w:val="0"/>
          <w:color w:val="000000"/>
          <w:sz w:val="28"/>
        </w:rPr>
        <w:t>10 класса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023548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14:paraId="6E4909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14:paraId="0499E6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14:paraId="2FA44E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14:paraId="4AE5EE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14:paraId="649689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14:paraId="26F9D5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14:paraId="409213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i w:val="0"/>
          <w:color w:val="000000"/>
          <w:sz w:val="28"/>
        </w:rPr>
        <w:t>11 класса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научится:</w:t>
      </w:r>
    </w:p>
    <w:p w14:paraId="2C977C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14:paraId="31B63E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14:paraId="67BB52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14:paraId="4DABD4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14:paraId="4EF92138">
      <w:pPr>
        <w:sectPr>
          <w:pgSz w:w="11906" w:h="16383"/>
          <w:cols w:space="720" w:num="1"/>
        </w:sectPr>
      </w:pPr>
      <w:bookmarkStart w:id="11" w:name="block-32195942"/>
    </w:p>
    <w:bookmarkEnd w:id="10"/>
    <w:bookmarkEnd w:id="11"/>
    <w:p w14:paraId="2D0CF379">
      <w:pPr>
        <w:spacing w:before="0" w:after="0"/>
        <w:ind w:left="120"/>
        <w:jc w:val="left"/>
      </w:pPr>
      <w:bookmarkStart w:id="12" w:name="block-32195946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3B26703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488"/>
        <w:gridCol w:w="1490"/>
        <w:gridCol w:w="1636"/>
        <w:gridCol w:w="1718"/>
        <w:gridCol w:w="2605"/>
      </w:tblGrid>
      <w:tr w14:paraId="503A1F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2D5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1E30E62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6C7A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D75DF2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0F98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7AA7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86A299F">
            <w:pPr>
              <w:spacing w:before="0" w:after="0"/>
              <w:ind w:left="135"/>
              <w:jc w:val="left"/>
            </w:pPr>
          </w:p>
        </w:tc>
      </w:tr>
      <w:tr w14:paraId="186D58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F74182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9BC758D">
            <w:pPr>
              <w:jc w:val="left"/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E691D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D588DBE"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D4585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5D571DF5"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A6287B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97EB4A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585A33">
            <w:pPr>
              <w:jc w:val="left"/>
            </w:pPr>
          </w:p>
        </w:tc>
      </w:tr>
      <w:tr w14:paraId="3A3BC4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A175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60EF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теории графов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36CED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ED12F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9CBB7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6497AB9">
            <w:pPr>
              <w:spacing w:before="0" w:after="0"/>
              <w:ind w:left="135"/>
              <w:jc w:val="left"/>
            </w:pPr>
          </w:p>
        </w:tc>
      </w:tr>
      <w:tr w14:paraId="3798B8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7C9B0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9C7F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081951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D8756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F7E11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118C27">
            <w:pPr>
              <w:spacing w:before="0" w:after="0"/>
              <w:ind w:left="135"/>
              <w:jc w:val="left"/>
            </w:pPr>
          </w:p>
        </w:tc>
      </w:tr>
      <w:tr w14:paraId="36DCB7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80026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53EB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множествами и событиями. Сложение и умножение вероятностей. Условная вероятность. Независимые события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F49917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31A6D4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65411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1CA4F7F">
            <w:pPr>
              <w:spacing w:before="0" w:after="0"/>
              <w:ind w:left="135"/>
              <w:jc w:val="left"/>
            </w:pPr>
          </w:p>
        </w:tc>
      </w:tr>
      <w:tr w14:paraId="63F1DD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B23DC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56C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0CF6A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9FE91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E2C7B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AA79B3">
            <w:pPr>
              <w:spacing w:before="0" w:after="0"/>
              <w:ind w:left="135"/>
              <w:jc w:val="left"/>
            </w:pPr>
          </w:p>
        </w:tc>
      </w:tr>
      <w:tr w14:paraId="7B2F5B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0235DD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BB0F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F1928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E8B77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D8B4C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81FE2B3">
            <w:pPr>
              <w:spacing w:before="0" w:after="0"/>
              <w:ind w:left="135"/>
              <w:jc w:val="left"/>
            </w:pPr>
          </w:p>
        </w:tc>
      </w:tr>
      <w:tr w14:paraId="46E09E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F55F1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2F7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2CC88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688FE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04AA7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179AFAE">
            <w:pPr>
              <w:spacing w:before="0" w:after="0"/>
              <w:ind w:left="135"/>
              <w:jc w:val="left"/>
            </w:pPr>
          </w:p>
        </w:tc>
      </w:tr>
      <w:tr w14:paraId="72DA54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59DE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389E2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6116B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C7746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D5A11EA">
            <w:pPr>
              <w:jc w:val="left"/>
            </w:pPr>
          </w:p>
        </w:tc>
      </w:tr>
    </w:tbl>
    <w:p w14:paraId="2C5381A0">
      <w:pPr>
        <w:sectPr>
          <w:pgSz w:w="16383" w:h="11906" w:orient="landscape"/>
          <w:cols w:space="720" w:num="1"/>
        </w:sectPr>
      </w:pPr>
    </w:p>
    <w:p w14:paraId="1F37E9CC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4392"/>
        <w:gridCol w:w="1503"/>
        <w:gridCol w:w="1636"/>
        <w:gridCol w:w="1715"/>
        <w:gridCol w:w="2638"/>
      </w:tblGrid>
      <w:tr w14:paraId="07FB6F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54AE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42A41156">
            <w:pPr>
              <w:spacing w:before="0" w:after="0"/>
              <w:ind w:left="135"/>
              <w:jc w:val="left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ADF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5E156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8700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E60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1C1B66B">
            <w:pPr>
              <w:spacing w:before="0" w:after="0"/>
              <w:ind w:left="135"/>
              <w:jc w:val="left"/>
            </w:pPr>
          </w:p>
        </w:tc>
      </w:tr>
      <w:tr w14:paraId="1E8F1C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BF2FF93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BC9A890">
            <w:pPr>
              <w:jc w:val="left"/>
            </w:pP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364EC7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9184A86">
            <w:pPr>
              <w:spacing w:before="0" w:after="0"/>
              <w:ind w:left="135"/>
              <w:jc w:val="left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A2EF0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25CFE84">
            <w:pPr>
              <w:spacing w:before="0" w:after="0"/>
              <w:ind w:left="135"/>
              <w:jc w:val="left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A1E47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18BA97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BFB110D">
            <w:pPr>
              <w:jc w:val="left"/>
            </w:pPr>
          </w:p>
        </w:tc>
      </w:tr>
      <w:tr w14:paraId="2CC5E0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3CA5136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229F20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4DD937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0250216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765F70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26C2F7F2">
            <w:pPr>
              <w:spacing w:before="0" w:after="0"/>
              <w:ind w:left="135"/>
              <w:jc w:val="left"/>
            </w:pPr>
          </w:p>
        </w:tc>
      </w:tr>
      <w:tr w14:paraId="553402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A7767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35C16F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математической статистики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56F9E25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AD9C6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67C7EC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650ECF25">
            <w:pPr>
              <w:spacing w:before="0" w:after="0"/>
              <w:ind w:left="135"/>
              <w:jc w:val="left"/>
            </w:pPr>
          </w:p>
        </w:tc>
      </w:tr>
      <w:tr w14:paraId="11C1F89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12E1DD8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11901A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FDF4D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B0564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10DC41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2E5BA63">
            <w:pPr>
              <w:spacing w:before="0" w:after="0"/>
              <w:ind w:left="135"/>
              <w:jc w:val="left"/>
            </w:pPr>
          </w:p>
        </w:tc>
      </w:tr>
      <w:tr w14:paraId="66FD53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7232BD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339CD6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Распределение Пуассона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19A8C1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3B45F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524085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22BE908">
            <w:pPr>
              <w:spacing w:before="0" w:after="0"/>
              <w:ind w:left="135"/>
              <w:jc w:val="left"/>
            </w:pPr>
          </w:p>
        </w:tc>
      </w:tr>
      <w:tr w14:paraId="0846C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64C0F0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6173B8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Связь между случайными величинами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0CC0A1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5204D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AAD28E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7A379C21">
            <w:pPr>
              <w:spacing w:before="0" w:after="0"/>
              <w:ind w:left="135"/>
              <w:jc w:val="left"/>
            </w:pPr>
          </w:p>
        </w:tc>
      </w:tr>
      <w:tr w14:paraId="347AB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14:paraId="1EAF80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14:paraId="615FE5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14:paraId="77AAAD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6CB85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23CD4F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1E787AEB">
            <w:pPr>
              <w:spacing w:before="0" w:after="0"/>
              <w:ind w:left="135"/>
              <w:jc w:val="left"/>
            </w:pPr>
          </w:p>
        </w:tc>
      </w:tr>
      <w:tr w14:paraId="5E3D42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894F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5BF80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195050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14:paraId="06ACDE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14:paraId="486BE882">
            <w:pPr>
              <w:jc w:val="left"/>
            </w:pPr>
          </w:p>
        </w:tc>
      </w:tr>
    </w:tbl>
    <w:p w14:paraId="4EEA420A">
      <w:pPr>
        <w:sectPr>
          <w:pgSz w:w="16383" w:h="11906" w:orient="landscape"/>
          <w:cols w:space="720" w:num="1"/>
        </w:sectPr>
      </w:pPr>
    </w:p>
    <w:p w14:paraId="670A4CCE">
      <w:pPr>
        <w:sectPr>
          <w:pgSz w:w="16383" w:h="11906" w:orient="landscape"/>
          <w:cols w:space="720" w:num="1"/>
        </w:sectPr>
      </w:pPr>
      <w:bookmarkStart w:id="13" w:name="block-32195946"/>
    </w:p>
    <w:bookmarkEnd w:id="12"/>
    <w:bookmarkEnd w:id="13"/>
    <w:p w14:paraId="73F56DCA">
      <w:pPr>
        <w:spacing w:before="0" w:after="0"/>
        <w:ind w:left="120"/>
        <w:jc w:val="left"/>
      </w:pPr>
      <w:bookmarkStart w:id="14" w:name="block-32195945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7FE7B0A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4424"/>
        <w:gridCol w:w="1317"/>
        <w:gridCol w:w="1503"/>
        <w:gridCol w:w="1593"/>
        <w:gridCol w:w="1136"/>
        <w:gridCol w:w="1916"/>
      </w:tblGrid>
      <w:tr w14:paraId="0E9A1A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7D89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7BA43A0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AB6F1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5F37503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2E7D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A328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1B8807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4BB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A0A259">
            <w:pPr>
              <w:spacing w:before="0" w:after="0"/>
              <w:ind w:left="135"/>
              <w:jc w:val="left"/>
            </w:pPr>
          </w:p>
        </w:tc>
      </w:tr>
      <w:tr w14:paraId="595A4C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CD4F61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C9ECD37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995B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869957A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2536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B54F835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A05E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3DA13E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F23C30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0C65C93">
            <w:pPr>
              <w:jc w:val="left"/>
            </w:pPr>
          </w:p>
        </w:tc>
      </w:tr>
      <w:tr w14:paraId="0AA295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F923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1B11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6D9F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B52D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A0CB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72CE4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469E10">
            <w:pPr>
              <w:spacing w:before="0" w:after="0"/>
              <w:ind w:left="135"/>
              <w:jc w:val="left"/>
            </w:pPr>
          </w:p>
        </w:tc>
      </w:tr>
      <w:tr w14:paraId="0B2FD7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5119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B386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(валентность) вершины. Путь в графе. Цепи и циклы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EF6B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1B27D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3691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6883C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DB2F90">
            <w:pPr>
              <w:spacing w:before="0" w:after="0"/>
              <w:ind w:left="135"/>
              <w:jc w:val="left"/>
            </w:pPr>
          </w:p>
        </w:tc>
      </w:tr>
      <w:tr w14:paraId="69776B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FA61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5EDE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B4C6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43E09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5E4C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877A3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B0C3FB">
            <w:pPr>
              <w:spacing w:before="0" w:after="0"/>
              <w:ind w:left="135"/>
              <w:jc w:val="left"/>
            </w:pPr>
          </w:p>
        </w:tc>
      </w:tr>
      <w:tr w14:paraId="7960C2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4CA2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7553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A8A66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C2CDB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21BF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639C2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7E71CE">
            <w:pPr>
              <w:spacing w:before="0" w:after="0"/>
              <w:ind w:left="135"/>
              <w:jc w:val="left"/>
            </w:pPr>
          </w:p>
        </w:tc>
      </w:tr>
      <w:tr w14:paraId="661F50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0ECE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76B4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60A4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B442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A7F8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CB464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F5F6FE">
            <w:pPr>
              <w:spacing w:before="0" w:after="0"/>
              <w:ind w:left="135"/>
              <w:jc w:val="left"/>
            </w:pPr>
          </w:p>
        </w:tc>
      </w:tr>
      <w:tr w14:paraId="1AE652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9102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FDCA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0918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9ED6B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1FE2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6E160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13B0FA">
            <w:pPr>
              <w:spacing w:before="0" w:after="0"/>
              <w:ind w:left="135"/>
              <w:jc w:val="left"/>
            </w:pPr>
          </w:p>
        </w:tc>
      </w:tr>
      <w:tr w14:paraId="603BC9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9D60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6295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Пересечение, объединение множеств и событий, противоположные события. 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E920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7155F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C4C9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1C67F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BA7754">
            <w:pPr>
              <w:spacing w:before="0" w:after="0"/>
              <w:ind w:left="135"/>
              <w:jc w:val="left"/>
            </w:pPr>
          </w:p>
        </w:tc>
      </w:tr>
      <w:tr w14:paraId="6BD37F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FB44D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A8AE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DC67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AC933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98EF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650ED0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612CA8">
            <w:pPr>
              <w:spacing w:before="0" w:after="0"/>
              <w:ind w:left="135"/>
              <w:jc w:val="left"/>
            </w:pPr>
          </w:p>
        </w:tc>
      </w:tr>
      <w:tr w14:paraId="020ABD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5FC9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12F3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F2724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A6D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B837C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20338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33DE75">
            <w:pPr>
              <w:spacing w:before="0" w:after="0"/>
              <w:ind w:left="135"/>
              <w:jc w:val="left"/>
            </w:pPr>
          </w:p>
        </w:tc>
      </w:tr>
      <w:tr w14:paraId="3E66E1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B06CD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CBD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0E8F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A7324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C65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D0A72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4AE5F8">
            <w:pPr>
              <w:spacing w:before="0" w:after="0"/>
              <w:ind w:left="135"/>
              <w:jc w:val="left"/>
            </w:pPr>
          </w:p>
        </w:tc>
      </w:tr>
      <w:tr w14:paraId="4FA90B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8692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F217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Байеса.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540B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AA5A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67AB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78098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92273">
            <w:pPr>
              <w:spacing w:before="0" w:after="0"/>
              <w:ind w:left="135"/>
              <w:jc w:val="left"/>
            </w:pPr>
          </w:p>
        </w:tc>
      </w:tr>
      <w:tr w14:paraId="4B5B9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693E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AB18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64EBB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AF43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B2A5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E75CE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3A9EE5">
            <w:pPr>
              <w:spacing w:before="0" w:after="0"/>
              <w:ind w:left="135"/>
              <w:jc w:val="left"/>
            </w:pPr>
          </w:p>
        </w:tc>
      </w:tr>
      <w:tr w14:paraId="590888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CCDB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9F1F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сочетаний. 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DC93C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9724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3CF2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84346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B087F8">
            <w:pPr>
              <w:spacing w:before="0" w:after="0"/>
              <w:ind w:left="135"/>
              <w:jc w:val="left"/>
            </w:pPr>
          </w:p>
        </w:tc>
      </w:tr>
      <w:tr w14:paraId="18C446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05C71F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7D00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2D2C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ECBE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5553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4D23E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F13F13">
            <w:pPr>
              <w:spacing w:before="0" w:after="0"/>
              <w:ind w:left="135"/>
              <w:jc w:val="left"/>
            </w:pPr>
          </w:p>
        </w:tc>
      </w:tr>
      <w:tr w14:paraId="78EACA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BAF07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3E1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2DB0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FD89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390E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6CC02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02EFDB">
            <w:pPr>
              <w:spacing w:before="0" w:after="0"/>
              <w:ind w:left="135"/>
              <w:jc w:val="left"/>
            </w:pPr>
          </w:p>
        </w:tc>
      </w:tr>
      <w:tr w14:paraId="1598D1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77FA1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1A0A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CC96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85F0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B390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B9117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DED0A2">
            <w:pPr>
              <w:spacing w:before="0" w:after="0"/>
              <w:ind w:left="135"/>
              <w:jc w:val="left"/>
            </w:pPr>
          </w:p>
        </w:tc>
      </w:tr>
      <w:tr w14:paraId="2105C2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84C4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5636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B4D5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84D2D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D25F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95E4B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05F2EF">
            <w:pPr>
              <w:spacing w:before="0" w:after="0"/>
              <w:ind w:left="135"/>
              <w:jc w:val="left"/>
            </w:pPr>
          </w:p>
        </w:tc>
      </w:tr>
      <w:tr w14:paraId="13B145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F13C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26ED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11B75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C4A53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A397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3B2CA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D8F98D">
            <w:pPr>
              <w:spacing w:before="0" w:after="0"/>
              <w:ind w:left="135"/>
              <w:jc w:val="left"/>
            </w:pPr>
          </w:p>
        </w:tc>
      </w:tr>
      <w:tr w14:paraId="7C358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92D9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ACEA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AC87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CB75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0CDB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FFB5E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0AF637">
            <w:pPr>
              <w:spacing w:before="0" w:after="0"/>
              <w:ind w:left="135"/>
              <w:jc w:val="left"/>
            </w:pPr>
          </w:p>
        </w:tc>
      </w:tr>
      <w:tr w14:paraId="1BEF62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D9C4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CE83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28E8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05B2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C715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E68DD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8A2513">
            <w:pPr>
              <w:spacing w:before="0" w:after="0"/>
              <w:ind w:left="135"/>
              <w:jc w:val="left"/>
            </w:pPr>
          </w:p>
        </w:tc>
      </w:tr>
      <w:tr w14:paraId="5EE990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9DB088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BC7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AA01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B72C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D036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D8A12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CBC52AE">
            <w:pPr>
              <w:spacing w:before="0" w:after="0"/>
              <w:ind w:left="135"/>
              <w:jc w:val="left"/>
            </w:pPr>
          </w:p>
        </w:tc>
      </w:tr>
      <w:tr w14:paraId="647B1E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801FF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CACF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случайными величинами. Примеры распределений. Бинарная 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72F2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87F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977F3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5FB47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F5B3B3">
            <w:pPr>
              <w:spacing w:before="0" w:after="0"/>
              <w:ind w:left="135"/>
              <w:jc w:val="left"/>
            </w:pPr>
          </w:p>
        </w:tc>
      </w:tr>
      <w:tr w14:paraId="79DBBE4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ED8D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6F78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Геометрическое распределение. Биномиальное распределение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52C7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0A3F2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453F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BA18F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9A696C">
            <w:pPr>
              <w:spacing w:before="0" w:after="0"/>
              <w:ind w:left="135"/>
              <w:jc w:val="left"/>
            </w:pPr>
          </w:p>
        </w:tc>
      </w:tr>
      <w:tr w14:paraId="76AC54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C267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DF38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2386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F5E8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082F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02E58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1043B9">
            <w:pPr>
              <w:spacing w:before="0" w:after="0"/>
              <w:ind w:left="135"/>
              <w:jc w:val="left"/>
            </w:pPr>
          </w:p>
        </w:tc>
      </w:tr>
      <w:tr w14:paraId="796D71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DE49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40D5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Независимые случайные величины. Свойства математического ожидания. Математическое ожидание бинарной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4B70A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1F96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CDF8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DEA15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CF8DD">
            <w:pPr>
              <w:spacing w:before="0" w:after="0"/>
              <w:ind w:left="135"/>
              <w:jc w:val="left"/>
            </w:pPr>
          </w:p>
        </w:tc>
      </w:tr>
      <w:tr w14:paraId="264A2A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389F0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DB1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3826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94609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3BB8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BB5AB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365A34">
            <w:pPr>
              <w:spacing w:before="0" w:after="0"/>
              <w:ind w:left="135"/>
              <w:jc w:val="left"/>
            </w:pPr>
          </w:p>
        </w:tc>
      </w:tr>
      <w:tr w14:paraId="211B3A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394C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FAA7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9A2C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F70D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AF206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03BC3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268C5B">
            <w:pPr>
              <w:spacing w:before="0" w:after="0"/>
              <w:ind w:left="135"/>
              <w:jc w:val="left"/>
            </w:pPr>
          </w:p>
        </w:tc>
      </w:tr>
      <w:tr w14:paraId="164F03C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A575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D758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57B9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200C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5A4A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6247F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9D41AA">
            <w:pPr>
              <w:spacing w:before="0" w:after="0"/>
              <w:ind w:left="135"/>
              <w:jc w:val="left"/>
            </w:pPr>
          </w:p>
        </w:tc>
      </w:tr>
      <w:tr w14:paraId="44E3F0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F46DE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443C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B3B0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24A5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2CAD5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C3CFC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FC0BFC">
            <w:pPr>
              <w:spacing w:before="0" w:after="0"/>
              <w:ind w:left="135"/>
              <w:jc w:val="left"/>
            </w:pPr>
          </w:p>
        </w:tc>
      </w:tr>
      <w:tr w14:paraId="79FFFC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70F3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2922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070F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236B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25F3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8AF20D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3BB4C8">
            <w:pPr>
              <w:spacing w:before="0" w:after="0"/>
              <w:ind w:left="135"/>
              <w:jc w:val="left"/>
            </w:pPr>
          </w:p>
        </w:tc>
      </w:tr>
      <w:tr w14:paraId="736F09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642F0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9BCE1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0D288C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C984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A3E3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48B83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F5CE2C">
            <w:pPr>
              <w:spacing w:before="0" w:after="0"/>
              <w:ind w:left="135"/>
              <w:jc w:val="left"/>
            </w:pPr>
          </w:p>
        </w:tc>
      </w:tr>
      <w:tr w14:paraId="314B5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344A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F27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38A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790DF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0CAD2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7B087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D8F143">
            <w:pPr>
              <w:spacing w:before="0" w:after="0"/>
              <w:ind w:left="135"/>
              <w:jc w:val="left"/>
            </w:pPr>
          </w:p>
        </w:tc>
      </w:tr>
      <w:tr w14:paraId="7E9AB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8798F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8CBF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5F53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2B6D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590C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6FE3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358054">
            <w:pPr>
              <w:spacing w:before="0" w:after="0"/>
              <w:ind w:left="135"/>
              <w:jc w:val="left"/>
            </w:pPr>
          </w:p>
        </w:tc>
      </w:tr>
      <w:tr w14:paraId="13D622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A9C0FD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A72A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3C52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B1A2D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91FE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2CF9C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227E72">
            <w:pPr>
              <w:spacing w:before="0" w:after="0"/>
              <w:ind w:left="135"/>
              <w:jc w:val="left"/>
            </w:pPr>
          </w:p>
        </w:tc>
      </w:tr>
      <w:tr w14:paraId="326442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48D9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E499F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5037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6590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EA0D6">
            <w:pPr>
              <w:jc w:val="left"/>
            </w:pPr>
          </w:p>
        </w:tc>
      </w:tr>
    </w:tbl>
    <w:p w14:paraId="7D3A4828">
      <w:pPr>
        <w:sectPr>
          <w:pgSz w:w="16383" w:h="11906" w:orient="landscape"/>
          <w:cols w:space="720" w:num="1"/>
        </w:sectPr>
      </w:pPr>
    </w:p>
    <w:p w14:paraId="1CEAB767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4670"/>
        <w:gridCol w:w="1259"/>
        <w:gridCol w:w="1480"/>
        <w:gridCol w:w="1577"/>
        <w:gridCol w:w="1117"/>
        <w:gridCol w:w="1914"/>
      </w:tblGrid>
      <w:tr w14:paraId="4662DA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1BA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E094A9D"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87EE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8324947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19B4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9D4A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4691617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E9DB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CA24CF9">
            <w:pPr>
              <w:spacing w:before="0" w:after="0"/>
              <w:ind w:left="135"/>
              <w:jc w:val="left"/>
            </w:pPr>
          </w:p>
        </w:tc>
      </w:tr>
      <w:tr w14:paraId="07330C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242EDB5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CFED24">
            <w:pPr>
              <w:jc w:val="left"/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0A49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7FBC24B"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2522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911DC10"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2AA5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38E600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FCC52A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1AE61F5">
            <w:pPr>
              <w:jc w:val="left"/>
            </w:pPr>
          </w:p>
        </w:tc>
      </w:tr>
      <w:tr w14:paraId="457924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501BD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BFF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6B35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0BDE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5FC2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B8F9D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0C0E0C8">
            <w:pPr>
              <w:spacing w:before="0" w:after="0"/>
              <w:ind w:left="135"/>
              <w:jc w:val="left"/>
            </w:pPr>
          </w:p>
        </w:tc>
      </w:tr>
      <w:tr w14:paraId="781B11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4CE2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55B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D3C2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81A2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16E8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5D0494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EF4231">
            <w:pPr>
              <w:spacing w:before="0" w:after="0"/>
              <w:ind w:left="135"/>
              <w:jc w:val="left"/>
            </w:pPr>
          </w:p>
        </w:tc>
      </w:tr>
      <w:tr w14:paraId="16A74A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5DEC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8D7E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Чебышева. Теорема Чебышева. Теорема Бернулли. Закон больших чисел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53FF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4809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996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3CF68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61116C">
            <w:pPr>
              <w:spacing w:before="0" w:after="0"/>
              <w:ind w:left="135"/>
              <w:jc w:val="left"/>
            </w:pPr>
          </w:p>
        </w:tc>
      </w:tr>
      <w:tr w14:paraId="6AD1BC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0D4A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EAA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Выборочный метод исследований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2326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44F1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71071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E5B37E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3839AB">
            <w:pPr>
              <w:spacing w:before="0" w:after="0"/>
              <w:ind w:left="135"/>
              <w:jc w:val="left"/>
            </w:pPr>
          </w:p>
        </w:tc>
      </w:tr>
      <w:tr w14:paraId="7FA528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F4633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27EF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50378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42DD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1861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764EB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832BF0">
            <w:pPr>
              <w:spacing w:before="0" w:after="0"/>
              <w:ind w:left="135"/>
              <w:jc w:val="left"/>
            </w:pPr>
          </w:p>
        </w:tc>
      </w:tr>
      <w:tr w14:paraId="6D90C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03B3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E3D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0141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F0F3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8F75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A5553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3FAAEC">
            <w:pPr>
              <w:spacing w:before="0" w:after="0"/>
              <w:ind w:left="135"/>
              <w:jc w:val="left"/>
            </w:pPr>
          </w:p>
        </w:tc>
      </w:tr>
      <w:tr w14:paraId="7E957E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EE64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EB79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203B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5A10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22F0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C0DC2A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593E86">
            <w:pPr>
              <w:spacing w:before="0" w:after="0"/>
              <w:ind w:left="135"/>
              <w:jc w:val="left"/>
            </w:pPr>
          </w:p>
        </w:tc>
      </w:tr>
      <w:tr w14:paraId="604CFD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D1584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37C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F2E4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980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F9C2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D0CE1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D3576C">
            <w:pPr>
              <w:spacing w:before="0" w:after="0"/>
              <w:ind w:left="135"/>
              <w:jc w:val="left"/>
            </w:pPr>
          </w:p>
        </w:tc>
      </w:tr>
      <w:tr w14:paraId="2615AB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9255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598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2A95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E5AF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B821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C611B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60C4AA">
            <w:pPr>
              <w:spacing w:before="0" w:after="0"/>
              <w:ind w:left="135"/>
              <w:jc w:val="left"/>
            </w:pPr>
          </w:p>
        </w:tc>
      </w:tr>
      <w:tr w14:paraId="3F7954B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1532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DC38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459C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9DE1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BA72C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69679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B46BE8">
            <w:pPr>
              <w:spacing w:before="0" w:after="0"/>
              <w:ind w:left="135"/>
              <w:jc w:val="left"/>
            </w:pPr>
          </w:p>
        </w:tc>
      </w:tr>
      <w:tr w14:paraId="60DB7C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DAA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1DC7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B866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97E4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E44B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5F47C0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B0C1CE">
            <w:pPr>
              <w:spacing w:before="0" w:after="0"/>
              <w:ind w:left="135"/>
              <w:jc w:val="left"/>
            </w:pPr>
          </w:p>
        </w:tc>
      </w:tr>
      <w:tr w14:paraId="69679A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754D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41E8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8959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A96E5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B17C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56F85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D15C22">
            <w:pPr>
              <w:spacing w:before="0" w:after="0"/>
              <w:ind w:left="135"/>
              <w:jc w:val="left"/>
            </w:pPr>
          </w:p>
        </w:tc>
      </w:tr>
      <w:tr w14:paraId="4F478A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FB367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9238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76AE3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D1FE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9E691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F8D94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77B62D">
            <w:pPr>
              <w:spacing w:before="0" w:after="0"/>
              <w:ind w:left="135"/>
              <w:jc w:val="left"/>
            </w:pPr>
          </w:p>
        </w:tc>
      </w:tr>
      <w:tr w14:paraId="3F9F77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E0E32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A60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9ED6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08CA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8BAD4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0E6FC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C66E19">
            <w:pPr>
              <w:spacing w:before="0" w:after="0"/>
              <w:ind w:left="135"/>
              <w:jc w:val="left"/>
            </w:pPr>
          </w:p>
        </w:tc>
      </w:tr>
      <w:tr w14:paraId="1095FA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0DA9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73E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5CC23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E2E74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6CB1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53204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A7FBAA">
            <w:pPr>
              <w:spacing w:before="0" w:after="0"/>
              <w:ind w:left="135"/>
              <w:jc w:val="left"/>
            </w:pPr>
          </w:p>
        </w:tc>
      </w:tr>
      <w:tr w14:paraId="4598AE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4585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FFD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Последовательность одиночных независимых событий. Пример задачи, приводящей к распределению Пуассона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8B7A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E9EA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8B20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907C1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442986">
            <w:pPr>
              <w:spacing w:before="0" w:after="0"/>
              <w:ind w:left="135"/>
              <w:jc w:val="left"/>
            </w:pPr>
          </w:p>
        </w:tc>
      </w:tr>
      <w:tr w14:paraId="654B3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1703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B68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61B7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9762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26F9E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C2FFE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D47750">
            <w:pPr>
              <w:spacing w:before="0" w:after="0"/>
              <w:ind w:left="135"/>
              <w:jc w:val="left"/>
            </w:pPr>
          </w:p>
        </w:tc>
      </w:tr>
      <w:tr w14:paraId="0CABE0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5120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8AB5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EF67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40CD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45E2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087EDC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EA4611">
            <w:pPr>
              <w:spacing w:before="0" w:after="0"/>
              <w:ind w:left="135"/>
              <w:jc w:val="left"/>
            </w:pPr>
          </w:p>
        </w:tc>
      </w:tr>
      <w:tr w14:paraId="7C3CDE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FC62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45A3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Совместные наблюдения двух величин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88B1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BE90D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2EEB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5DC94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6C7331">
            <w:pPr>
              <w:spacing w:before="0" w:after="0"/>
              <w:ind w:left="135"/>
              <w:jc w:val="left"/>
            </w:pPr>
          </w:p>
        </w:tc>
      </w:tr>
      <w:tr w14:paraId="1BB378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023C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B4E0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Выборочный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4DF0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5C8D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6C53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28EED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AC9440">
            <w:pPr>
              <w:spacing w:before="0" w:after="0"/>
              <w:ind w:left="135"/>
              <w:jc w:val="left"/>
            </w:pPr>
          </w:p>
        </w:tc>
      </w:tr>
      <w:tr w14:paraId="1314CC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8F6D5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546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9534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F461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FAAF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18F6C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C68B33">
            <w:pPr>
              <w:spacing w:before="0" w:after="0"/>
              <w:ind w:left="135"/>
              <w:jc w:val="left"/>
            </w:pPr>
          </w:p>
        </w:tc>
      </w:tr>
      <w:tr w14:paraId="71F084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CF42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9B1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регрессия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F4AE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65F6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7AB0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AA5E67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554805">
            <w:pPr>
              <w:spacing w:before="0" w:after="0"/>
              <w:ind w:left="135"/>
              <w:jc w:val="left"/>
            </w:pPr>
          </w:p>
        </w:tc>
      </w:tr>
      <w:tr w14:paraId="0B018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AF537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D8C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A925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ABC8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5F1D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7D705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82B127">
            <w:pPr>
              <w:spacing w:before="0" w:after="0"/>
              <w:ind w:left="135"/>
              <w:jc w:val="left"/>
            </w:pPr>
          </w:p>
        </w:tc>
      </w:tr>
      <w:tr w14:paraId="211EEC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0A3A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E7DA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DB415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575B5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4E98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2BA9E4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5BCA6A">
            <w:pPr>
              <w:spacing w:before="0" w:after="0"/>
              <w:ind w:left="135"/>
              <w:jc w:val="left"/>
            </w:pPr>
          </w:p>
        </w:tc>
      </w:tr>
      <w:tr w14:paraId="0DD7AA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65D9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C88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7B0B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E101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38CF4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DD237B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FFF77B">
            <w:pPr>
              <w:spacing w:before="0" w:after="0"/>
              <w:ind w:left="135"/>
              <w:jc w:val="left"/>
            </w:pPr>
          </w:p>
        </w:tc>
      </w:tr>
      <w:tr w14:paraId="0FD2B7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FA91F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FE5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1226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03C8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CC3B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5EDA6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75C07B">
            <w:pPr>
              <w:spacing w:before="0" w:after="0"/>
              <w:ind w:left="135"/>
              <w:jc w:val="left"/>
            </w:pPr>
          </w:p>
        </w:tc>
      </w:tr>
      <w:tr w14:paraId="3E9DAF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B3B0B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BFD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4387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D73C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24F8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B92100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43583C">
            <w:pPr>
              <w:spacing w:before="0" w:after="0"/>
              <w:ind w:left="135"/>
              <w:jc w:val="left"/>
            </w:pPr>
          </w:p>
        </w:tc>
      </w:tr>
      <w:tr w14:paraId="14869D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124A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354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8C0DD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6973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A5565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A386B7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BE07790">
            <w:pPr>
              <w:spacing w:before="0" w:after="0"/>
              <w:ind w:left="135"/>
              <w:jc w:val="left"/>
            </w:pPr>
          </w:p>
        </w:tc>
      </w:tr>
      <w:tr w14:paraId="3F2217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1D3C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1A5A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97F9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766AD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3D3F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D9D569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39C3C6">
            <w:pPr>
              <w:spacing w:before="0" w:after="0"/>
              <w:ind w:left="135"/>
              <w:jc w:val="left"/>
            </w:pPr>
          </w:p>
        </w:tc>
      </w:tr>
      <w:tr w14:paraId="0EF164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71DC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892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111B3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B617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92DA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E6528F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E3B5B5">
            <w:pPr>
              <w:spacing w:before="0" w:after="0"/>
              <w:ind w:left="135"/>
              <w:jc w:val="left"/>
            </w:pPr>
          </w:p>
        </w:tc>
      </w:tr>
      <w:tr w14:paraId="47CDA3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906F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70B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B30B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783BC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03E6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2B6EE6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A4AEC0">
            <w:pPr>
              <w:spacing w:before="0" w:after="0"/>
              <w:ind w:left="135"/>
              <w:jc w:val="left"/>
            </w:pPr>
          </w:p>
        </w:tc>
      </w:tr>
      <w:tr w14:paraId="220550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C6AE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BE6E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CC90C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E4CD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231F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27D048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41B406">
            <w:pPr>
              <w:spacing w:before="0" w:after="0"/>
              <w:ind w:left="135"/>
              <w:jc w:val="left"/>
            </w:pPr>
          </w:p>
        </w:tc>
      </w:tr>
      <w:tr w14:paraId="469CEE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8A2A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0B1E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A58A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7798F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9570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BF4CB3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098FF0">
            <w:pPr>
              <w:spacing w:before="0" w:after="0"/>
              <w:ind w:left="135"/>
              <w:jc w:val="left"/>
            </w:pPr>
          </w:p>
        </w:tc>
      </w:tr>
      <w:tr w14:paraId="7566C94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5554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E23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23532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FFF3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4703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1252F5"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79CED4">
            <w:pPr>
              <w:spacing w:before="0" w:after="0"/>
              <w:ind w:left="135"/>
              <w:jc w:val="left"/>
            </w:pPr>
          </w:p>
        </w:tc>
      </w:tr>
      <w:tr w14:paraId="35FCF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F3FB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243FB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4B18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CE8B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D0440">
            <w:pPr>
              <w:jc w:val="left"/>
            </w:pPr>
          </w:p>
        </w:tc>
      </w:tr>
    </w:tbl>
    <w:p w14:paraId="016B0302">
      <w:pPr>
        <w:sectPr>
          <w:pgSz w:w="16383" w:h="11906" w:orient="landscape"/>
          <w:cols w:space="720" w:num="1"/>
        </w:sectPr>
      </w:pPr>
    </w:p>
    <w:p w14:paraId="2341A1E5">
      <w:pPr>
        <w:sectPr>
          <w:pgSz w:w="16383" w:h="11906" w:orient="landscape"/>
          <w:cols w:space="720" w:num="1"/>
        </w:sectPr>
      </w:pPr>
      <w:bookmarkStart w:id="15" w:name="block-32195945"/>
    </w:p>
    <w:bookmarkEnd w:id="14"/>
    <w:bookmarkEnd w:id="15"/>
    <w:p w14:paraId="09613CF9">
      <w:pPr>
        <w:spacing w:before="0" w:after="0"/>
        <w:ind w:left="120"/>
        <w:jc w:val="left"/>
      </w:pPr>
      <w:bookmarkStart w:id="16" w:name="block-32195944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177FC92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160DE150">
      <w:pPr>
        <w:spacing w:before="0" w:after="0" w:line="480" w:lineRule="auto"/>
        <w:ind w:left="120"/>
        <w:jc w:val="left"/>
      </w:pPr>
    </w:p>
    <w:p w14:paraId="5CA92DE4">
      <w:pPr>
        <w:spacing w:before="0" w:after="0" w:line="480" w:lineRule="auto"/>
        <w:ind w:left="120"/>
        <w:jc w:val="left"/>
      </w:pPr>
      <w:bookmarkStart w:id="17" w:name="a6b37fd9-7472-4837-a3d7-a8ff388fb699"/>
      <w:r>
        <w:rPr>
          <w:rFonts w:ascii="Times New Roman" w:hAnsi="Times New Roman"/>
          <w:b w:val="0"/>
          <w:i w:val="0"/>
          <w:color w:val="000000"/>
          <w:sz w:val="28"/>
        </w:rPr>
        <w:t>Математика. Вероятность и статистика.Базовый и углублённые уровни. Учебник/ Бунимович Е.А,Булычев В.А.-М.: Просвещение, 2024</w:t>
      </w:r>
      <w:bookmarkEnd w:id="17"/>
    </w:p>
    <w:p w14:paraId="65F10632">
      <w:pPr>
        <w:spacing w:before="0" w:after="0"/>
        <w:ind w:left="120"/>
        <w:jc w:val="left"/>
      </w:pPr>
    </w:p>
    <w:p w14:paraId="7C683FCD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597B6555">
      <w:pPr>
        <w:spacing w:before="0" w:after="0" w:line="480" w:lineRule="auto"/>
        <w:ind w:left="120"/>
        <w:jc w:val="left"/>
      </w:pPr>
      <w:bookmarkStart w:id="18" w:name="14faef7a-1130-4a8c-b98b-7dabba266b48"/>
      <w:r>
        <w:rPr>
          <w:rFonts w:ascii="Times New Roman" w:hAnsi="Times New Roman"/>
          <w:b w:val="0"/>
          <w:i w:val="0"/>
          <w:color w:val="000000"/>
          <w:sz w:val="28"/>
        </w:rPr>
        <w:t>Математика. Вероятность и статистика 10 класс. Базовый и углублённый уровни. Учебное пособие/ Бунимович Е.А., Булычев В.А.- М.: Просвещение, 2024</w:t>
      </w:r>
      <w:bookmarkEnd w:id="18"/>
    </w:p>
    <w:p w14:paraId="1AAC5B85">
      <w:pPr>
        <w:spacing w:before="0" w:after="0"/>
        <w:ind w:left="120"/>
        <w:jc w:val="left"/>
      </w:pPr>
    </w:p>
    <w:p w14:paraId="5D82CD54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23C162CC">
      <w:pPr>
        <w:spacing w:before="0" w:after="0" w:line="480" w:lineRule="auto"/>
        <w:ind w:left="120"/>
        <w:jc w:val="left"/>
      </w:pPr>
    </w:p>
    <w:p w14:paraId="2400DA80">
      <w:pPr>
        <w:sectPr>
          <w:pgSz w:w="11906" w:h="16383"/>
          <w:cols w:space="720" w:num="1"/>
        </w:sectPr>
      </w:pPr>
      <w:bookmarkStart w:id="19" w:name="block-32195944"/>
    </w:p>
    <w:bookmarkEnd w:id="16"/>
    <w:bookmarkEnd w:id="19"/>
    <w:p w14:paraId="25FED36A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1C4663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uiPriority w:val="99"/>
  </w:style>
  <w:style w:type="character" w:customStyle="1" w:styleId="17">
    <w:name w:val="Heading 1 Char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25</Pages>
  <TotalTime>0</TotalTime>
  <ScaleCrop>false</ScaleCrop>
  <LinksUpToDate>false</LinksUpToDate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2024-07-07T08:59:57Z</dcterms:created>
  <dc:creator>User</dc:creator>
  <cp:lastModifiedBy>User</cp:lastModifiedBy>
  <dcterms:modified xsi:type="dcterms:W3CDTF">2024-07-07T09:00:16Z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FB89DCB05028490392295800FCF3B754_12</vt:lpwstr>
  </property>
</Properties>
</file>